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4609" w:rsidRPr="0065399E" w:rsidRDefault="00351140" w:rsidP="0065399E">
      <w:pPr>
        <w:spacing w:line="480" w:lineRule="auto"/>
        <w:rPr>
          <w:rFonts w:ascii="Times New Roman" w:hAnsi="Times New Roman" w:cs="Times New Roman"/>
          <w:sz w:val="24"/>
        </w:rPr>
      </w:pPr>
      <w:r w:rsidRPr="0065399E">
        <w:rPr>
          <w:rFonts w:ascii="Times New Roman" w:hAnsi="Times New Roman" w:cs="Times New Roman"/>
          <w:sz w:val="24"/>
        </w:rPr>
        <w:t xml:space="preserve"> </w:t>
      </w:r>
      <w:r w:rsidR="00274609" w:rsidRPr="0065399E">
        <w:rPr>
          <w:rFonts w:ascii="Times New Roman" w:hAnsi="Times New Roman" w:cs="Times New Roman"/>
          <w:sz w:val="24"/>
        </w:rPr>
        <w:t>Hi class and profess</w:t>
      </w:r>
      <w:bookmarkStart w:id="0" w:name="_GoBack"/>
      <w:bookmarkEnd w:id="0"/>
      <w:r w:rsidR="00274609" w:rsidRPr="0065399E">
        <w:rPr>
          <w:rFonts w:ascii="Times New Roman" w:hAnsi="Times New Roman" w:cs="Times New Roman"/>
          <w:sz w:val="24"/>
        </w:rPr>
        <w:t>or,</w:t>
      </w:r>
    </w:p>
    <w:p w:rsidR="00274609" w:rsidRPr="0065399E" w:rsidRDefault="00274609" w:rsidP="0065399E">
      <w:pPr>
        <w:spacing w:line="480" w:lineRule="auto"/>
        <w:rPr>
          <w:rFonts w:ascii="Times New Roman" w:hAnsi="Times New Roman" w:cs="Times New Roman"/>
          <w:sz w:val="24"/>
        </w:rPr>
      </w:pPr>
      <w:r w:rsidRPr="0065399E">
        <w:rPr>
          <w:rFonts w:ascii="Times New Roman" w:hAnsi="Times New Roman" w:cs="Times New Roman"/>
          <w:sz w:val="24"/>
        </w:rPr>
        <w:t>The major competitors of the connective company are Sunbelt and Transworld. Apart from establishing a base in America, the two competitors have agents globally that help prospective client's link with their desired partners. Moreover, the two companies are mature in the brokerage and linkage industry because they have existed for over 20 years. When compared to The Connective, we realize that Sunbelt and Transworld have more connections than The Connective. The theories of the industry dictate that the more a broker or brokerage company exist, the more they get contacts and establish reliable relationships with their clients and partners. I have picked the two companies because they have a good reputation regarding linking clients with their global partners.</w:t>
      </w:r>
    </w:p>
    <w:p w:rsidR="0016346E" w:rsidRPr="0065399E" w:rsidRDefault="00274609" w:rsidP="0065399E">
      <w:pPr>
        <w:spacing w:line="480" w:lineRule="auto"/>
        <w:rPr>
          <w:rFonts w:ascii="Times New Roman" w:hAnsi="Times New Roman" w:cs="Times New Roman"/>
          <w:sz w:val="24"/>
        </w:rPr>
      </w:pPr>
      <w:r w:rsidRPr="0065399E">
        <w:rPr>
          <w:rFonts w:ascii="Times New Roman" w:hAnsi="Times New Roman" w:cs="Times New Roman"/>
          <w:sz w:val="24"/>
        </w:rPr>
        <w:t>Moreover, they have existed in the industry for a long time, when compared to The Connective; hence they know the right ways to handle the existing variable. Over time, consumer patterns have been changing. For connective to try to understand the wave of the change it can benchmark the metamorphosis of the two competitors. Growth is a fundamental aspect of business. Therefore, there must be some sense of comparison between existing and emerging companies.</w:t>
      </w:r>
    </w:p>
    <w:sectPr w:rsidR="0016346E" w:rsidRPr="006539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YzMjO0MLUwNLMwtTRT0lEKTi0uzszPAykwrAUAcdWJLywAAAA="/>
  </w:docVars>
  <w:rsids>
    <w:rsidRoot w:val="00A60010"/>
    <w:rsid w:val="00274609"/>
    <w:rsid w:val="00351140"/>
    <w:rsid w:val="004C30B5"/>
    <w:rsid w:val="0065399E"/>
    <w:rsid w:val="00A60010"/>
    <w:rsid w:val="00FF6B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187</Words>
  <Characters>1067</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2019-02-03T00:10:00Z</dcterms:created>
  <dcterms:modified xsi:type="dcterms:W3CDTF">2019-02-03T00:10:00Z</dcterms:modified>
</cp:coreProperties>
</file>